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C735C" w14:textId="77777777" w:rsidR="005C4B91" w:rsidRDefault="005C4B91">
      <w:r>
        <w:t>Estudo de caso – Direito Empresarial II – Aula 18/8/2026</w:t>
      </w:r>
    </w:p>
    <w:p w14:paraId="1DF26BFD" w14:textId="77777777" w:rsidR="005C4B91" w:rsidRDefault="005C4B91"/>
    <w:p w14:paraId="78257B09" w14:textId="77777777" w:rsidR="005C4B91" w:rsidRDefault="005C4B91"/>
    <w:p w14:paraId="50EDF5F7" w14:textId="77777777" w:rsidR="005C4B91" w:rsidRDefault="005C4B91"/>
    <w:p w14:paraId="5401DB92" w14:textId="77777777" w:rsidR="005C4B91" w:rsidRDefault="005C4B91">
      <w:r>
        <w:t>Caso hipotético</w:t>
      </w:r>
    </w:p>
    <w:p w14:paraId="66515DE2" w14:textId="77777777" w:rsidR="005C4B91" w:rsidRDefault="005C4B91"/>
    <w:p w14:paraId="5A8B8BE1" w14:textId="77777777" w:rsidR="005C4B91" w:rsidRDefault="005C4B91">
      <w:r>
        <w:t xml:space="preserve">Bruna é recém-formada no curso de Marketing e Branding Pessoal e tem o desejo de alavancar o negócio das pessoas por meio da imagem projetada na internet. Empolgada e pronta para começar, celebra contrato de aluguel com Vinicius, de um espaço de trabalho compartilhado que tem excelente localização e estrutura, perfeitos para o seu negócio. Nove meses se passam e seu negócio vai de vento em pompa, com faturamento crescente a cada mês. De repente, um vírus se disseminou rapidamente, contaminando milhares e milhares de pessoas de forma global, fazendo com que as autoridades adotassem medidas drásticas de isolamento social, no intuito de minimizar o efeito do avanço do vírus. Isso trouxe profundas transformações socioeconômicas em todo o mundo. Não foi diferente para a Bruna, que viu seu faturamento cair drasticamente pela inviabilização de trabalhar no seu escritório, já que todas as atividades tiveram que ser suspensas por conta da recomendação do Ministério da Saúde. Bruna, desesperada, não sabendo quanto tempo isso iria demorar e sem ter condições de arcar com o valor do contrato de aluguel entabulado com Vinicius, te procura para orientação. </w:t>
      </w:r>
    </w:p>
    <w:p w14:paraId="36821C58" w14:textId="77777777" w:rsidR="005C4B91" w:rsidRDefault="005C4B91"/>
    <w:p w14:paraId="38861B22" w14:textId="77777777" w:rsidR="005C4B91" w:rsidRDefault="005C4B91">
      <w:r>
        <w:t>Na condição de advogado/a de Bruna (considerando o caso hipotético apresentado e tudo aquilo que já foi tratado em aula sobre os princípios da liberdade contratual e intervenção mínima do Estado no regramento dos contratos privados) seria viável propor ação revisional do contrato locatício empresarial com base na teoria da imprevisão disciplinada no Código Civil?</w:t>
      </w:r>
    </w:p>
    <w:p w14:paraId="0BCBC5EA" w14:textId="77777777" w:rsidR="005C4B91" w:rsidRDefault="005C4B91"/>
    <w:p w14:paraId="23745E54" w14:textId="77777777" w:rsidR="005C4B91" w:rsidRDefault="005C4B91"/>
    <w:p w14:paraId="37959E89" w14:textId="77777777" w:rsidR="005C4B91" w:rsidRDefault="005C4B91"/>
    <w:sectPr w:rsidR="005C4B9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8"/>
  <w:proofState w:spelling="clean" w:grammar="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91"/>
    <w:rsid w:val="005C4B91"/>
    <w:rsid w:val="00702D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5447ED3D"/>
  <w15:chartTrackingRefBased/>
  <w15:docId w15:val="{A5FAE254-B2F4-7E4C-92A5-011E4EA2C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C4B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C4B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C4B9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C4B9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C4B9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C4B9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C4B9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C4B9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C4B9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C4B9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C4B9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C4B9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C4B9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C4B9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C4B9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C4B9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C4B9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C4B91"/>
    <w:rPr>
      <w:rFonts w:eastAsiaTheme="majorEastAsia" w:cstheme="majorBidi"/>
      <w:color w:val="272727" w:themeColor="text1" w:themeTint="D8"/>
    </w:rPr>
  </w:style>
  <w:style w:type="paragraph" w:styleId="Ttulo">
    <w:name w:val="Title"/>
    <w:basedOn w:val="Normal"/>
    <w:next w:val="Normal"/>
    <w:link w:val="TtuloChar"/>
    <w:uiPriority w:val="10"/>
    <w:qFormat/>
    <w:rsid w:val="005C4B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C4B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C4B9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C4B9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C4B91"/>
    <w:pPr>
      <w:spacing w:before="160"/>
      <w:jc w:val="center"/>
    </w:pPr>
    <w:rPr>
      <w:i/>
      <w:iCs/>
      <w:color w:val="404040" w:themeColor="text1" w:themeTint="BF"/>
    </w:rPr>
  </w:style>
  <w:style w:type="character" w:customStyle="1" w:styleId="CitaoChar">
    <w:name w:val="Citação Char"/>
    <w:basedOn w:val="Fontepargpadro"/>
    <w:link w:val="Citao"/>
    <w:uiPriority w:val="29"/>
    <w:rsid w:val="005C4B91"/>
    <w:rPr>
      <w:i/>
      <w:iCs/>
      <w:color w:val="404040" w:themeColor="text1" w:themeTint="BF"/>
    </w:rPr>
  </w:style>
  <w:style w:type="paragraph" w:styleId="PargrafodaLista">
    <w:name w:val="List Paragraph"/>
    <w:basedOn w:val="Normal"/>
    <w:uiPriority w:val="34"/>
    <w:qFormat/>
    <w:rsid w:val="005C4B91"/>
    <w:pPr>
      <w:ind w:left="720"/>
      <w:contextualSpacing/>
    </w:pPr>
  </w:style>
  <w:style w:type="character" w:styleId="nfaseIntensa">
    <w:name w:val="Intense Emphasis"/>
    <w:basedOn w:val="Fontepargpadro"/>
    <w:uiPriority w:val="21"/>
    <w:qFormat/>
    <w:rsid w:val="005C4B91"/>
    <w:rPr>
      <w:i/>
      <w:iCs/>
      <w:color w:val="0F4761" w:themeColor="accent1" w:themeShade="BF"/>
    </w:rPr>
  </w:style>
  <w:style w:type="paragraph" w:styleId="CitaoIntensa">
    <w:name w:val="Intense Quote"/>
    <w:basedOn w:val="Normal"/>
    <w:next w:val="Normal"/>
    <w:link w:val="CitaoIntensaChar"/>
    <w:uiPriority w:val="30"/>
    <w:qFormat/>
    <w:rsid w:val="005C4B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C4B91"/>
    <w:rPr>
      <w:i/>
      <w:iCs/>
      <w:color w:val="0F4761" w:themeColor="accent1" w:themeShade="BF"/>
    </w:rPr>
  </w:style>
  <w:style w:type="character" w:styleId="RefernciaIntensa">
    <w:name w:val="Intense Reference"/>
    <w:basedOn w:val="Fontepargpadro"/>
    <w:uiPriority w:val="32"/>
    <w:qFormat/>
    <w:rsid w:val="005C4B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1358</Characters>
  <Application>Microsoft Office Word</Application>
  <DocSecurity>0</DocSecurity>
  <Lines>11</Lines>
  <Paragraphs>3</Paragraphs>
  <ScaleCrop>false</ScaleCrop>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Lupi</dc:creator>
  <cp:keywords/>
  <dc:description/>
  <cp:lastModifiedBy>Andre Lupi</cp:lastModifiedBy>
  <cp:revision>2</cp:revision>
  <dcterms:created xsi:type="dcterms:W3CDTF">2026-08-18T00:06:00Z</dcterms:created>
  <dcterms:modified xsi:type="dcterms:W3CDTF">2026-08-18T00:06:00Z</dcterms:modified>
</cp:coreProperties>
</file>